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We are writing to highlight two planning applications that have been made by Camden Council for adjacent sites at Camley Street (2025/4341/P) and Cedar Way (2025/4364/P). Regrettably, the Council is ignoring the wishes and years of unpaid work and careful thought by its own residents and business owners, concerned for the flourishing of our borough and its fitness for the future. </w:t>
      </w:r>
    </w:p>
    <w:p w:rsidR="00000000" w:rsidDel="00000000" w:rsidP="00000000" w:rsidRDefault="00000000" w:rsidRPr="00000000" w14:paraId="00000002">
      <w:pPr>
        <w:rPr/>
      </w:pPr>
      <w:r w:rsidDel="00000000" w:rsidR="00000000" w:rsidRPr="00000000">
        <w:rPr>
          <w:rtl w:val="0"/>
        </w:rPr>
        <w:t xml:space="preserve">  </w:t>
      </w:r>
    </w:p>
    <w:p w:rsidR="00000000" w:rsidDel="00000000" w:rsidP="00000000" w:rsidRDefault="00000000" w:rsidRPr="00000000" w14:paraId="00000003">
      <w:pPr>
        <w:rPr/>
      </w:pPr>
      <w:r w:rsidDel="00000000" w:rsidR="00000000" w:rsidRPr="00000000">
        <w:rPr>
          <w:rtl w:val="0"/>
        </w:rPr>
        <w:t xml:space="preserve">Camden’s proposals are for housing, both affordable rent and private, along with the latest trend for creative sector, science and technology-enabled laboratories and high-tech incubator spaces, which duplicate existing provision in the neighbouring “Knowledge Quarter”. </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The two Camden-owned sites have provided industrial space for local businesses (many family-owned), servicing central London and the local area since the 1980s. Many of the businesses in Cedar Way are, or were, food- related. Those at Camley Street are mechanics workshops that provide MOT works and repair cars and vans.</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Climate Emergency Camden is concerned about the loss of industrial space in the borough. Along with the Yoo Capital and Joseph Homes proposals at Regis Road, these two proposals leave the borough dangerously under-resourced in flexible B2 (general industrial) and B8 (storage or distribution) space. Climate change and geo-politics-derived trade wars are already undermining supply chains. This is likely to multiply, which means cities need infrastructure that is capable of rapid response.</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A key issue is the resilience of the food supply chain. While an effective response to food shocks and shortages requires strong regional and national collaboration and partnerships, it also relies on the local capacity to buy, store and rotate out sufficient supplies. </w:t>
      </w:r>
      <w:r w:rsidDel="00000000" w:rsidR="00000000" w:rsidRPr="00000000">
        <w:rPr>
          <w:rFonts w:ascii="Aptos" w:cs="Aptos" w:eastAsia="Aptos" w:hAnsi="Aptos"/>
          <w:color w:val="1d2228"/>
          <w:rtl w:val="0"/>
        </w:rPr>
        <w:t xml:space="preserve">We are concerned that the loss of industrial space at Regis Road and Camley Street will reduce </w:t>
      </w:r>
      <w:r w:rsidDel="00000000" w:rsidR="00000000" w:rsidRPr="00000000">
        <w:rPr>
          <w:color w:val="1d2228"/>
          <w:rtl w:val="0"/>
        </w:rPr>
        <w:t xml:space="preserve">essential</w:t>
      </w:r>
      <w:r w:rsidDel="00000000" w:rsidR="00000000" w:rsidRPr="00000000">
        <w:rPr>
          <w:rFonts w:ascii="Aptos" w:cs="Aptos" w:eastAsia="Aptos" w:hAnsi="Aptos"/>
          <w:color w:val="1d2228"/>
          <w:rtl w:val="0"/>
        </w:rPr>
        <w:t xml:space="preserve"> capacity in Camden.</w:t>
      </w: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color w:val="222222"/>
          <w:highlight w:val="white"/>
        </w:rPr>
      </w:pPr>
      <w:r w:rsidDel="00000000" w:rsidR="00000000" w:rsidRPr="00000000">
        <w:rPr>
          <w:color w:val="222222"/>
          <w:highlight w:val="white"/>
          <w:rtl w:val="0"/>
        </w:rPr>
        <w:t xml:space="preserve">The Camley Street Neighbourhood Forum has been working for years to safeguard local businesses, and the Neighbourhood Plan was formally adopted in 2021. The Forum has developed a comprehensive, phased plan for redeveloping Camley Street in a way that retains existing businesses and provides high-quality affordable housing. </w:t>
      </w:r>
    </w:p>
    <w:p w:rsidR="00000000" w:rsidDel="00000000" w:rsidP="00000000" w:rsidRDefault="00000000" w:rsidRPr="00000000" w14:paraId="0000000C">
      <w:pPr>
        <w:rPr>
          <w:color w:val="222222"/>
          <w:highlight w:val="white"/>
        </w:rPr>
      </w:pPr>
      <w:r w:rsidDel="00000000" w:rsidR="00000000" w:rsidRPr="00000000">
        <w:rPr>
          <w:rtl w:val="0"/>
        </w:rPr>
      </w:r>
    </w:p>
    <w:p w:rsidR="00000000" w:rsidDel="00000000" w:rsidP="00000000" w:rsidRDefault="00000000" w:rsidRPr="00000000" w14:paraId="0000000D">
      <w:pPr>
        <w:rPr>
          <w:color w:val="222222"/>
          <w:highlight w:val="white"/>
        </w:rPr>
      </w:pPr>
      <w:r w:rsidDel="00000000" w:rsidR="00000000" w:rsidRPr="00000000">
        <w:rPr>
          <w:color w:val="222222"/>
          <w:highlight w:val="white"/>
          <w:rtl w:val="0"/>
        </w:rPr>
        <w:t xml:space="preserve">Camden Council has ignored this, instead entering into a partnership with private developers Ballymore and Lateral. If their plan goes through, many of the 300-or-so food-related jobs in the Camley Street area will be permanently lost, further jeopardising Camden’s ability to manage food crises. The proposals are also in contradiction to the London Plan’s policy to protect industrial uses in strategic areas such as this.</w:t>
      </w:r>
    </w:p>
    <w:p w:rsidR="00000000" w:rsidDel="00000000" w:rsidP="00000000" w:rsidRDefault="00000000" w:rsidRPr="00000000" w14:paraId="0000000E">
      <w:pPr>
        <w:rPr>
          <w:color w:val="222222"/>
          <w:highlight w:val="white"/>
        </w:rPr>
      </w:pPr>
      <w:r w:rsidDel="00000000" w:rsidR="00000000" w:rsidRPr="00000000">
        <w:rPr>
          <w:rtl w:val="0"/>
        </w:rPr>
      </w:r>
    </w:p>
    <w:p w:rsidR="00000000" w:rsidDel="00000000" w:rsidP="00000000" w:rsidRDefault="00000000" w:rsidRPr="00000000" w14:paraId="0000000F">
      <w:pPr>
        <w:rPr>
          <w:color w:val="222222"/>
          <w:highlight w:val="white"/>
        </w:rPr>
      </w:pPr>
      <w:r w:rsidDel="00000000" w:rsidR="00000000" w:rsidRPr="00000000">
        <w:rPr>
          <w:color w:val="222222"/>
          <w:highlight w:val="white"/>
          <w:rtl w:val="0"/>
        </w:rPr>
        <w:t xml:space="preserve">These development proposals are moving in the wrong direction, concentrating on a small segment of the economy and ignoring the need for a wider diversity of jobs and businesses that are critical to local resilience.</w:t>
      </w:r>
    </w:p>
    <w:sectPr>
      <w:pgSz w:h="16840" w:w="11900"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ptos"/>
  <w:font w:name="Play">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iCs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Heading7">
    <w:name w:val="heading 7"/>
    <w:basedOn w:val="Normal"/>
    <w:next w:val="Normal"/>
    <w:link w:val="Heading7Char"/>
    <w:uiPriority w:val="9"/>
    <w:semiHidden w:val="1"/>
    <w:unhideWhenUsed w:val="1"/>
    <w:qFormat w:val="1"/>
    <w:rsid w:val="008E7650"/>
    <w:pPr>
      <w:keepNext w:val="1"/>
      <w:keepLines w:val="1"/>
      <w:spacing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8E7650"/>
    <w:pPr>
      <w:keepNext w:val="1"/>
      <w:keepLines w:val="1"/>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8E7650"/>
    <w:pPr>
      <w:keepNext w:val="1"/>
      <w:keepLines w:val="1"/>
      <w:outlineLvl w:val="8"/>
    </w:pPr>
    <w:rPr>
      <w:rFonts w:cstheme="majorBidi" w:eastAsiaTheme="majorEastAsia"/>
      <w:color w:val="272727" w:themeColor="text1" w:themeTint="0000D8"/>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8E7650"/>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8E7650"/>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8E7650"/>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8E7650"/>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8E7650"/>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8E7650"/>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8E7650"/>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8E7650"/>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8E7650"/>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8E7650"/>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8E7650"/>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8E7650"/>
    <w:pPr>
      <w:spacing w:after="160" w:before="160"/>
      <w:jc w:val="center"/>
    </w:pPr>
    <w:rPr>
      <w:i w:val="1"/>
      <w:iCs w:val="1"/>
      <w:color w:val="404040" w:themeColor="text1" w:themeTint="0000BF"/>
    </w:rPr>
  </w:style>
  <w:style w:type="character" w:styleId="QuoteChar" w:customStyle="1">
    <w:name w:val="Quote Char"/>
    <w:basedOn w:val="DefaultParagraphFont"/>
    <w:link w:val="Quote"/>
    <w:uiPriority w:val="29"/>
    <w:rsid w:val="008E7650"/>
    <w:rPr>
      <w:i w:val="1"/>
      <w:iCs w:val="1"/>
      <w:color w:val="404040" w:themeColor="text1" w:themeTint="0000BF"/>
    </w:rPr>
  </w:style>
  <w:style w:type="paragraph" w:styleId="ListParagraph">
    <w:name w:val="List Paragraph"/>
    <w:basedOn w:val="Normal"/>
    <w:uiPriority w:val="34"/>
    <w:qFormat w:val="1"/>
    <w:rsid w:val="008E7650"/>
    <w:pPr>
      <w:ind w:left="720"/>
      <w:contextualSpacing w:val="1"/>
    </w:pPr>
  </w:style>
  <w:style w:type="character" w:styleId="IntenseEmphasis">
    <w:name w:val="Intense Emphasis"/>
    <w:basedOn w:val="DefaultParagraphFont"/>
    <w:uiPriority w:val="21"/>
    <w:qFormat w:val="1"/>
    <w:rsid w:val="008E7650"/>
    <w:rPr>
      <w:i w:val="1"/>
      <w:iCs w:val="1"/>
      <w:color w:val="0f4761" w:themeColor="accent1" w:themeShade="0000BF"/>
    </w:rPr>
  </w:style>
  <w:style w:type="paragraph" w:styleId="IntenseQuote">
    <w:name w:val="Intense Quote"/>
    <w:basedOn w:val="Normal"/>
    <w:next w:val="Normal"/>
    <w:link w:val="IntenseQuoteChar"/>
    <w:uiPriority w:val="30"/>
    <w:qFormat w:val="1"/>
    <w:rsid w:val="008E7650"/>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8E7650"/>
    <w:rPr>
      <w:i w:val="1"/>
      <w:iCs w:val="1"/>
      <w:color w:val="0f4761" w:themeColor="accent1" w:themeShade="0000BF"/>
    </w:rPr>
  </w:style>
  <w:style w:type="character" w:styleId="IntenseReference">
    <w:name w:val="Intense Reference"/>
    <w:basedOn w:val="DefaultParagraphFont"/>
    <w:uiPriority w:val="32"/>
    <w:qFormat w:val="1"/>
    <w:rsid w:val="008E7650"/>
    <w:rPr>
      <w:b w:val="1"/>
      <w:bCs w:val="1"/>
      <w:smallCaps w:val="1"/>
      <w:color w:val="0f4761" w:themeColor="accent1" w:themeShade="0000BF"/>
      <w:spacing w:val="5"/>
    </w:rPr>
  </w:style>
  <w:style w:type="character" w:styleId="apple-converted-space" w:customStyle="1">
    <w:name w:val="apple-converted-space"/>
    <w:basedOn w:val="DefaultParagraphFont"/>
    <w:rsid w:val="009809B1"/>
  </w:style>
  <w:style w:type="paragraph" w:styleId="Subtitle">
    <w:name w:val="Subtitle"/>
    <w:basedOn w:val="Normal"/>
    <w:next w:val="Normal"/>
    <w:pPr>
      <w:spacing w:after="160" w:lineRule="auto"/>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XBBSaStMgq1tLSZYbb/EN0AhZQA==">CgMxLjA4AHIhMXFvd2s2dEQxMl9EeHpBYnlrMGNLa0Z3MHdBR3l1YTdU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2026-01-12T08:34:00Z</dcterms:created>
  <dc:creator>Alice Brown</dc:creator>
</cp:coreProperties>
</file>